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B18" w:rsidRPr="00D82B18" w:rsidRDefault="00D82B18" w:rsidP="00D82B18">
      <w:pPr>
        <w:pStyle w:val="ab"/>
        <w:jc w:val="center"/>
        <w:rPr>
          <w:sz w:val="28"/>
          <w:szCs w:val="28"/>
        </w:rPr>
      </w:pPr>
      <w:r w:rsidRPr="00D82B18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D82B18" w:rsidRPr="00D82B18" w:rsidRDefault="00D82B18" w:rsidP="00D82B18">
      <w:pPr>
        <w:pStyle w:val="ab"/>
        <w:jc w:val="center"/>
        <w:rPr>
          <w:sz w:val="28"/>
          <w:szCs w:val="28"/>
        </w:rPr>
      </w:pPr>
      <w:r w:rsidRPr="00D82B18">
        <w:rPr>
          <w:sz w:val="28"/>
          <w:szCs w:val="28"/>
        </w:rPr>
        <w:t xml:space="preserve">областное государственное автономное </w:t>
      </w:r>
    </w:p>
    <w:p w:rsidR="00D82B18" w:rsidRPr="00D82B18" w:rsidRDefault="00D82B18" w:rsidP="00D82B18">
      <w:pPr>
        <w:pStyle w:val="ab"/>
        <w:jc w:val="center"/>
        <w:rPr>
          <w:sz w:val="28"/>
          <w:szCs w:val="28"/>
        </w:rPr>
      </w:pPr>
      <w:r w:rsidRPr="00D82B18">
        <w:rPr>
          <w:sz w:val="28"/>
          <w:szCs w:val="28"/>
        </w:rPr>
        <w:t xml:space="preserve">профессиональное образовательное учреждение </w:t>
      </w:r>
    </w:p>
    <w:p w:rsidR="00D82B18" w:rsidRPr="00D82B18" w:rsidRDefault="00D82B18" w:rsidP="00D82B18">
      <w:pPr>
        <w:jc w:val="center"/>
        <w:rPr>
          <w:rFonts w:ascii="Times New Roman" w:hAnsi="Times New Roman"/>
          <w:b/>
          <w:sz w:val="24"/>
          <w:szCs w:val="24"/>
        </w:rPr>
      </w:pPr>
      <w:r w:rsidRPr="00D82B18">
        <w:rPr>
          <w:rFonts w:ascii="Times New Roman" w:hAnsi="Times New Roman"/>
          <w:b/>
          <w:sz w:val="28"/>
          <w:szCs w:val="28"/>
        </w:rPr>
        <w:t>«Губкинский горно-политехнический колледж»</w:t>
      </w:r>
    </w:p>
    <w:p w:rsidR="00D82B18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2B18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2B18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2B18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2B18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2B18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2B18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2B18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82B18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ПРОГРАММА УЧЕБНОЙ ДИСЦИПЛИНЫ</w:t>
      </w:r>
    </w:p>
    <w:p w:rsidR="007D6589" w:rsidRPr="0013620F" w:rsidRDefault="007D6589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D6589" w:rsidRPr="0013620F" w:rsidRDefault="00D82B18" w:rsidP="007D658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ЕН.02 </w:t>
      </w:r>
      <w:r w:rsidR="007D6589" w:rsidRPr="0013620F">
        <w:rPr>
          <w:rFonts w:ascii="Times New Roman" w:hAnsi="Times New Roman"/>
          <w:b/>
          <w:sz w:val="24"/>
          <w:szCs w:val="24"/>
        </w:rPr>
        <w:t>ЭКОЛОГИЧЕСКИЕ ОСНОВЫ ПРИРОДОПОЛЬЗОВАНИЯ</w:t>
      </w:r>
    </w:p>
    <w:p w:rsidR="007D6589" w:rsidRPr="0013620F" w:rsidRDefault="007D6589" w:rsidP="007D65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1A77" w:rsidRDefault="003D0C9F" w:rsidP="00491A7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2018</w:t>
      </w:r>
      <w:r w:rsidR="007D6589" w:rsidRPr="0013620F">
        <w:rPr>
          <w:rFonts w:ascii="Times New Roman" w:hAnsi="Times New Roman"/>
          <w:b/>
          <w:bCs/>
          <w:sz w:val="24"/>
          <w:szCs w:val="24"/>
        </w:rPr>
        <w:t xml:space="preserve"> г.</w:t>
      </w:r>
      <w:r w:rsidR="00491A77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491A77" w:rsidRPr="005540B2" w:rsidRDefault="00491A77" w:rsidP="00491A77">
      <w:pPr>
        <w:pStyle w:val="20"/>
        <w:shd w:val="clear" w:color="auto" w:fill="auto"/>
        <w:spacing w:line="240" w:lineRule="auto"/>
        <w:ind w:firstLine="567"/>
        <w:jc w:val="both"/>
        <w:rPr>
          <w:rFonts w:ascii="Times New Roman"/>
          <w:sz w:val="24"/>
          <w:szCs w:val="24"/>
        </w:rPr>
      </w:pPr>
      <w:r w:rsidRPr="005540B2">
        <w:rPr>
          <w:rFonts w:ascii="Times New Roman"/>
          <w:color w:val="000000"/>
          <w:sz w:val="24"/>
          <w:szCs w:val="24"/>
        </w:rPr>
        <w:lastRenderedPageBreak/>
        <w:t xml:space="preserve">Рабочая программа учебной дисциплины </w:t>
      </w:r>
      <w:r w:rsidRPr="005540B2">
        <w:rPr>
          <w:rFonts w:ascii="Times New Roman"/>
          <w:sz w:val="24"/>
          <w:szCs w:val="24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491A77" w:rsidRPr="005540B2" w:rsidRDefault="00491A77" w:rsidP="00491A77">
      <w:pPr>
        <w:rPr>
          <w:rFonts w:ascii="Times New Roman" w:hAnsi="Times New Roman"/>
          <w:sz w:val="24"/>
          <w:szCs w:val="24"/>
        </w:rPr>
      </w:pPr>
    </w:p>
    <w:p w:rsidR="00491A77" w:rsidRPr="005540B2" w:rsidRDefault="00491A77" w:rsidP="00491A77">
      <w:pPr>
        <w:rPr>
          <w:rFonts w:ascii="Times New Roman" w:hAnsi="Times New Roman"/>
          <w:sz w:val="24"/>
          <w:szCs w:val="24"/>
        </w:rPr>
      </w:pPr>
    </w:p>
    <w:p w:rsidR="00491A77" w:rsidRPr="005540B2" w:rsidRDefault="00491A77" w:rsidP="00491A77">
      <w:pPr>
        <w:rPr>
          <w:rFonts w:ascii="Times New Roman" w:hAnsi="Times New Roman"/>
          <w:sz w:val="24"/>
          <w:szCs w:val="24"/>
        </w:rPr>
      </w:pPr>
    </w:p>
    <w:p w:rsidR="00491A77" w:rsidRPr="005540B2" w:rsidRDefault="00491A77" w:rsidP="00491A7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ОДОБРЕНО</w:t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>СОГЛАСОВАНО</w:t>
      </w:r>
    </w:p>
    <w:p w:rsidR="00491A77" w:rsidRPr="005540B2" w:rsidRDefault="00491A77" w:rsidP="00491A7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предметно-цикловой комиссией 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 xml:space="preserve"> заместитель директора (по УПР) </w:t>
      </w:r>
    </w:p>
    <w:p w:rsidR="00491A77" w:rsidRPr="005540B2" w:rsidRDefault="00491A77" w:rsidP="00491A7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>Н.Ю. Манукова</w:t>
      </w:r>
      <w:r w:rsidRPr="005540B2">
        <w:rPr>
          <w:rFonts w:ascii="Times New Roman" w:hAnsi="Times New Roman"/>
          <w:sz w:val="24"/>
          <w:szCs w:val="24"/>
        </w:rPr>
        <w:t>_____________</w:t>
      </w:r>
    </w:p>
    <w:p w:rsidR="00491A77" w:rsidRPr="005540B2" w:rsidRDefault="00491A77" w:rsidP="00491A7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 xml:space="preserve">_______________            </w:t>
      </w:r>
    </w:p>
    <w:p w:rsidR="00491A77" w:rsidRPr="005540B2" w:rsidRDefault="00491A77" w:rsidP="00491A7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Протокол №__ от «____»_____________ 20__г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>заместитель директора (по УМР)</w:t>
      </w:r>
    </w:p>
    <w:p w:rsidR="00491A77" w:rsidRPr="005540B2" w:rsidRDefault="00491A77" w:rsidP="00491A77">
      <w:pPr>
        <w:pStyle w:val="ab"/>
        <w:spacing w:line="360" w:lineRule="auto"/>
        <w:rPr>
          <w:sz w:val="24"/>
          <w:szCs w:val="24"/>
        </w:rPr>
      </w:pP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  <w:t>Л.А.  Морозова</w:t>
      </w:r>
      <w:r w:rsidRPr="005540B2">
        <w:rPr>
          <w:sz w:val="24"/>
          <w:szCs w:val="24"/>
        </w:rPr>
        <w:t>_____________</w:t>
      </w:r>
    </w:p>
    <w:p w:rsidR="00491A77" w:rsidRPr="005540B2" w:rsidRDefault="00491A77" w:rsidP="0049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491A77" w:rsidRPr="005540B2" w:rsidRDefault="00491A77" w:rsidP="00491A77">
      <w:pPr>
        <w:pStyle w:val="ab"/>
        <w:rPr>
          <w:sz w:val="24"/>
          <w:szCs w:val="24"/>
        </w:rPr>
      </w:pPr>
    </w:p>
    <w:p w:rsidR="00491A77" w:rsidRPr="005540B2" w:rsidRDefault="00491A77" w:rsidP="0049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491A77" w:rsidRPr="005540B2" w:rsidRDefault="00491A77" w:rsidP="0049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491A77" w:rsidRPr="005540B2" w:rsidRDefault="00491A77" w:rsidP="0049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491A77" w:rsidRPr="005540B2" w:rsidRDefault="00491A77" w:rsidP="0049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491A77" w:rsidRPr="005540B2" w:rsidRDefault="00491A77" w:rsidP="0049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491A77" w:rsidRPr="005540B2" w:rsidRDefault="00491A77" w:rsidP="00491A77">
      <w:pPr>
        <w:pStyle w:val="ab"/>
        <w:rPr>
          <w:sz w:val="24"/>
          <w:szCs w:val="24"/>
        </w:rPr>
      </w:pPr>
    </w:p>
    <w:p w:rsidR="00491A77" w:rsidRPr="005540B2" w:rsidRDefault="00491A77" w:rsidP="00491A77">
      <w:pPr>
        <w:pStyle w:val="ab"/>
        <w:rPr>
          <w:sz w:val="24"/>
          <w:szCs w:val="24"/>
        </w:rPr>
      </w:pPr>
    </w:p>
    <w:p w:rsidR="00491A77" w:rsidRPr="005540B2" w:rsidRDefault="00491A77" w:rsidP="0049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491A77" w:rsidRPr="005540B2" w:rsidRDefault="00491A77" w:rsidP="0049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5540B2">
        <w:rPr>
          <w:rFonts w:ascii="Times New Roman" w:hAnsi="Times New Roman"/>
          <w:sz w:val="24"/>
          <w:szCs w:val="24"/>
        </w:rPr>
        <w:t>зработчик:</w:t>
      </w:r>
    </w:p>
    <w:p w:rsidR="00491A77" w:rsidRPr="005540B2" w:rsidRDefault="00491A77" w:rsidP="00491A77">
      <w:pPr>
        <w:pStyle w:val="ab"/>
        <w:rPr>
          <w:sz w:val="24"/>
          <w:szCs w:val="24"/>
        </w:rPr>
      </w:pPr>
      <w:r>
        <w:rPr>
          <w:sz w:val="24"/>
          <w:szCs w:val="24"/>
        </w:rPr>
        <w:t>Мелихова О.Н.,</w:t>
      </w:r>
      <w:r w:rsidRPr="005540B2">
        <w:rPr>
          <w:sz w:val="24"/>
          <w:szCs w:val="24"/>
        </w:rPr>
        <w:t xml:space="preserve"> </w:t>
      </w:r>
      <w:r>
        <w:rPr>
          <w:sz w:val="24"/>
          <w:szCs w:val="24"/>
        </w:rPr>
        <w:t>методист</w:t>
      </w:r>
      <w:r w:rsidRPr="005540B2">
        <w:rPr>
          <w:sz w:val="24"/>
          <w:szCs w:val="24"/>
        </w:rPr>
        <w:t xml:space="preserve"> ОГАПОУ «Губкинский горно-политехнический колледж»</w:t>
      </w:r>
    </w:p>
    <w:p w:rsidR="00491A77" w:rsidRPr="005540B2" w:rsidRDefault="00491A77" w:rsidP="00491A77">
      <w:pPr>
        <w:pStyle w:val="ab"/>
        <w:rPr>
          <w:sz w:val="24"/>
          <w:szCs w:val="24"/>
        </w:rPr>
      </w:pPr>
    </w:p>
    <w:p w:rsidR="007D6589" w:rsidRPr="0013620F" w:rsidRDefault="007D6589" w:rsidP="007D6589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Pr="0013620F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Look w:val="01E0"/>
      </w:tblPr>
      <w:tblGrid>
        <w:gridCol w:w="7501"/>
        <w:gridCol w:w="1854"/>
      </w:tblGrid>
      <w:tr w:rsidR="007D6589" w:rsidRPr="0013620F" w:rsidTr="002562C0">
        <w:tc>
          <w:tcPr>
            <w:tcW w:w="7501" w:type="dxa"/>
          </w:tcPr>
          <w:p w:rsidR="007D6589" w:rsidRPr="0013620F" w:rsidRDefault="007D6589" w:rsidP="00D82B18">
            <w:pPr>
              <w:pStyle w:val="a8"/>
              <w:numPr>
                <w:ilvl w:val="0"/>
                <w:numId w:val="2"/>
              </w:numPr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ОБЩАЯ ХАРАКТЕРИСТИКА ПРОГРАММЫ УЧЕБНОЙ ДИСЦИПЛИНЫ</w:t>
            </w:r>
          </w:p>
        </w:tc>
        <w:tc>
          <w:tcPr>
            <w:tcW w:w="1854" w:type="dxa"/>
          </w:tcPr>
          <w:p w:rsidR="007D6589" w:rsidRPr="0013620F" w:rsidRDefault="007D6589" w:rsidP="002562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589" w:rsidRPr="0013620F" w:rsidTr="002562C0">
        <w:tc>
          <w:tcPr>
            <w:tcW w:w="7501" w:type="dxa"/>
          </w:tcPr>
          <w:p w:rsidR="007D6589" w:rsidRPr="0013620F" w:rsidRDefault="007D6589" w:rsidP="007D6589">
            <w:pPr>
              <w:pStyle w:val="a8"/>
              <w:numPr>
                <w:ilvl w:val="0"/>
                <w:numId w:val="2"/>
              </w:numPr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СТРУКТУРА УЧЕБНОЙ ДИСЦИПЛИНЫ</w:t>
            </w:r>
          </w:p>
          <w:p w:rsidR="007D6589" w:rsidRPr="0013620F" w:rsidRDefault="007D6589" w:rsidP="002562C0">
            <w:pPr>
              <w:pStyle w:val="a8"/>
              <w:ind w:left="720"/>
              <w:rPr>
                <w:b/>
                <w:szCs w:val="24"/>
              </w:rPr>
            </w:pPr>
          </w:p>
        </w:tc>
        <w:tc>
          <w:tcPr>
            <w:tcW w:w="1854" w:type="dxa"/>
          </w:tcPr>
          <w:p w:rsidR="007D6589" w:rsidRPr="0013620F" w:rsidRDefault="007D6589" w:rsidP="002562C0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589" w:rsidRPr="0013620F" w:rsidTr="002562C0">
        <w:tc>
          <w:tcPr>
            <w:tcW w:w="7501" w:type="dxa"/>
          </w:tcPr>
          <w:p w:rsidR="007D6589" w:rsidRPr="0013620F" w:rsidRDefault="007D6589" w:rsidP="007D6589">
            <w:pPr>
              <w:pStyle w:val="a8"/>
              <w:numPr>
                <w:ilvl w:val="0"/>
                <w:numId w:val="2"/>
              </w:numPr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УСЛОВИЯ РЕАЛИЗАЦИИ ПРОГРАММЫ  УЧЕБНОЙ ДИСЦИПЛИНЫ</w:t>
            </w:r>
          </w:p>
        </w:tc>
        <w:tc>
          <w:tcPr>
            <w:tcW w:w="1854" w:type="dxa"/>
          </w:tcPr>
          <w:p w:rsidR="007D6589" w:rsidRPr="0013620F" w:rsidRDefault="007D6589" w:rsidP="002562C0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589" w:rsidRPr="0013620F" w:rsidTr="002562C0">
        <w:tc>
          <w:tcPr>
            <w:tcW w:w="7501" w:type="dxa"/>
          </w:tcPr>
          <w:p w:rsidR="007D6589" w:rsidRPr="0013620F" w:rsidRDefault="007D6589" w:rsidP="007D6589">
            <w:pPr>
              <w:pStyle w:val="a8"/>
              <w:numPr>
                <w:ilvl w:val="0"/>
                <w:numId w:val="2"/>
              </w:numPr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КОНТРОЛЬ И ОЦЕНКА РЕЗУЛЬТАТОВ ОСВОЕНИЯ УЧЕБНОЙ ДИСЦИПЛИНЫ</w:t>
            </w:r>
          </w:p>
          <w:p w:rsidR="007D6589" w:rsidRPr="0013620F" w:rsidRDefault="007D6589" w:rsidP="002562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7D6589" w:rsidRPr="0013620F" w:rsidRDefault="007D6589" w:rsidP="002562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  <w:t>1. ОБЩАЯ ХАРАКТЕРИСТИКА ПРОГРАММЫ УЧЕБНОЙ ДИСЦИПЛИНЫ</w:t>
      </w:r>
    </w:p>
    <w:p w:rsidR="007D6589" w:rsidRPr="0013620F" w:rsidRDefault="007D6589" w:rsidP="007D6589">
      <w:pPr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7D6589" w:rsidRPr="0013620F" w:rsidRDefault="00F663A1" w:rsidP="007D6589">
      <w:pPr>
        <w:spacing w:after="0" w:line="240" w:lineRule="auto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D6589" w:rsidRPr="0013620F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профессиональной образовательной программы  в соответствии с ФГОС СПО по специальности 43.02.15 Поварское и кондитерское дело.</w:t>
      </w:r>
    </w:p>
    <w:p w:rsidR="007D6589" w:rsidRPr="0013620F" w:rsidRDefault="007D6589" w:rsidP="007D6589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819"/>
        <w:gridCol w:w="4799"/>
      </w:tblGrid>
      <w:tr w:rsidR="007D6589" w:rsidRPr="0013620F" w:rsidTr="002562C0">
        <w:trPr>
          <w:trHeight w:val="399"/>
        </w:trPr>
        <w:tc>
          <w:tcPr>
            <w:tcW w:w="1129" w:type="dxa"/>
            <w:vAlign w:val="center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819" w:type="dxa"/>
            <w:vAlign w:val="center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799" w:type="dxa"/>
            <w:vAlign w:val="center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7D6589" w:rsidRPr="0013620F" w:rsidTr="002562C0">
        <w:trPr>
          <w:trHeight w:val="212"/>
        </w:trPr>
        <w:tc>
          <w:tcPr>
            <w:tcW w:w="1129" w:type="dxa"/>
          </w:tcPr>
          <w:p w:rsidR="007D6589" w:rsidRPr="0013620F" w:rsidRDefault="007D6589" w:rsidP="002562C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6.3-6.4</w:t>
            </w:r>
          </w:p>
          <w:p w:rsidR="007D6589" w:rsidRPr="0013620F" w:rsidRDefault="007D6589" w:rsidP="002562C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  <w:p w:rsidR="007D6589" w:rsidRPr="0013620F" w:rsidRDefault="007D6589" w:rsidP="002562C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7D6589" w:rsidRPr="0013620F" w:rsidRDefault="007D6589" w:rsidP="002562C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7D6589" w:rsidRPr="0013620F" w:rsidRDefault="007D6589" w:rsidP="002562C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7D6589" w:rsidRPr="0013620F" w:rsidRDefault="007D6589" w:rsidP="002562C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7D6589" w:rsidRPr="0013620F" w:rsidRDefault="007D6589" w:rsidP="002562C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:rsidR="007D6589" w:rsidRPr="0013620F" w:rsidRDefault="007D6589" w:rsidP="002562C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  <w:p w:rsidR="007D6589" w:rsidRPr="0013620F" w:rsidRDefault="007D6589" w:rsidP="002562C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11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19" w:type="dxa"/>
          </w:tcPr>
          <w:p w:rsidR="007D6589" w:rsidRPr="0013620F" w:rsidRDefault="007D6589" w:rsidP="002562C0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анализировать и прогнозировать экологические последствия различных видов деятельности;</w:t>
            </w:r>
          </w:p>
          <w:p w:rsidR="007D6589" w:rsidRPr="0013620F" w:rsidRDefault="007D6589" w:rsidP="002562C0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-использовать в профессиональной деятельности представления о взаимосвязи</w:t>
            </w:r>
          </w:p>
          <w:p w:rsidR="007D6589" w:rsidRPr="0013620F" w:rsidRDefault="007D6589" w:rsidP="002562C0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организмов и среды обитания;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4799" w:type="dxa"/>
          </w:tcPr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взаимодействия  живых организмов и  среды обитания.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-особенности взаимодействия общества и природы, основные источники техногенного взаимодействия на окружающую среду;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-принципы и методы рационального природопользования;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-методы экологического регулирования;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-принципы размещения производств  различного типа;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-основные группы отходов их источники и масштабы   образования;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-понятия и принципы мониторинга окружающей среды;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-правовые и социальные вопросы природопользования и экологической безопасности;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-природоресурсный потенциал Российской Федерации;</w:t>
            </w:r>
          </w:p>
          <w:p w:rsidR="007D6589" w:rsidRPr="0013620F" w:rsidRDefault="007D6589" w:rsidP="002562C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-охраняемые природные территории.</w:t>
            </w:r>
          </w:p>
        </w:tc>
      </w:tr>
    </w:tbl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</w:p>
    <w:p w:rsidR="00F663A1" w:rsidRDefault="00F663A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tbl>
      <w:tblPr>
        <w:tblW w:w="484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21"/>
        <w:gridCol w:w="1744"/>
      </w:tblGrid>
      <w:tr w:rsidR="007D6589" w:rsidRPr="0013620F" w:rsidTr="002562C0">
        <w:trPr>
          <w:trHeight w:val="491"/>
        </w:trPr>
        <w:tc>
          <w:tcPr>
            <w:tcW w:w="4059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1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7D6589" w:rsidRPr="0013620F" w:rsidTr="002562C0">
        <w:trPr>
          <w:trHeight w:val="357"/>
        </w:trPr>
        <w:tc>
          <w:tcPr>
            <w:tcW w:w="4059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41" w:type="pct"/>
            <w:vAlign w:val="center"/>
          </w:tcPr>
          <w:p w:rsidR="007D6589" w:rsidRPr="0013620F" w:rsidRDefault="00F663A1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7D6589" w:rsidRPr="0013620F" w:rsidTr="002562C0">
        <w:trPr>
          <w:trHeight w:val="417"/>
        </w:trPr>
        <w:tc>
          <w:tcPr>
            <w:tcW w:w="4059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41" w:type="pct"/>
            <w:vAlign w:val="center"/>
          </w:tcPr>
          <w:p w:rsidR="007D6589" w:rsidRPr="0013620F" w:rsidRDefault="007D6589" w:rsidP="003D0C9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="003D0C9F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7D6589" w:rsidRPr="0013620F" w:rsidTr="002562C0">
        <w:trPr>
          <w:trHeight w:val="381"/>
        </w:trPr>
        <w:tc>
          <w:tcPr>
            <w:tcW w:w="5000" w:type="pct"/>
            <w:gridSpan w:val="2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D6589" w:rsidRPr="0013620F" w:rsidTr="002562C0">
        <w:trPr>
          <w:trHeight w:val="600"/>
        </w:trPr>
        <w:tc>
          <w:tcPr>
            <w:tcW w:w="4059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1" w:type="pct"/>
            <w:vAlign w:val="center"/>
          </w:tcPr>
          <w:p w:rsidR="007D6589" w:rsidRPr="0013620F" w:rsidRDefault="007D6589" w:rsidP="003D0C9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3D0C9F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D6589" w:rsidRPr="0013620F" w:rsidTr="002562C0">
        <w:trPr>
          <w:trHeight w:val="607"/>
        </w:trPr>
        <w:tc>
          <w:tcPr>
            <w:tcW w:w="4059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941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7D6589" w:rsidRPr="0013620F" w:rsidTr="002562C0">
        <w:trPr>
          <w:trHeight w:val="405"/>
        </w:trPr>
        <w:tc>
          <w:tcPr>
            <w:tcW w:w="4059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41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7D6589" w:rsidRPr="0013620F" w:rsidTr="002562C0">
        <w:trPr>
          <w:trHeight w:val="405"/>
        </w:trPr>
        <w:tc>
          <w:tcPr>
            <w:tcW w:w="4059" w:type="pct"/>
            <w:vAlign w:val="center"/>
          </w:tcPr>
          <w:p w:rsidR="007D6589" w:rsidRPr="0013620F" w:rsidRDefault="007D6589" w:rsidP="002562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41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D6589" w:rsidRPr="0013620F" w:rsidTr="002562C0">
        <w:trPr>
          <w:trHeight w:val="405"/>
        </w:trPr>
        <w:tc>
          <w:tcPr>
            <w:tcW w:w="4059" w:type="pct"/>
            <w:vAlign w:val="center"/>
          </w:tcPr>
          <w:p w:rsidR="007D6589" w:rsidRPr="0013620F" w:rsidRDefault="007D6589" w:rsidP="00F663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41" w:type="pct"/>
            <w:vAlign w:val="center"/>
          </w:tcPr>
          <w:p w:rsidR="007D6589" w:rsidRPr="0013620F" w:rsidRDefault="00F663A1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7D6589" w:rsidRPr="0013620F" w:rsidTr="002562C0">
        <w:trPr>
          <w:trHeight w:val="394"/>
        </w:trPr>
        <w:tc>
          <w:tcPr>
            <w:tcW w:w="4059" w:type="pct"/>
            <w:vAlign w:val="center"/>
          </w:tcPr>
          <w:p w:rsidR="007D6589" w:rsidRPr="0013620F" w:rsidRDefault="007D6589" w:rsidP="00F663A1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F663A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41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7D6589" w:rsidRPr="0013620F" w:rsidRDefault="007D6589" w:rsidP="007D6589">
      <w:pPr>
        <w:rPr>
          <w:rFonts w:ascii="Times New Roman" w:hAnsi="Times New Roman"/>
          <w:b/>
          <w:sz w:val="24"/>
          <w:szCs w:val="24"/>
        </w:rPr>
        <w:sectPr w:rsidR="007D6589" w:rsidRPr="0013620F" w:rsidSect="00322B5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D6589" w:rsidRPr="0013620F" w:rsidRDefault="007D6589" w:rsidP="007D6589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9"/>
        <w:gridCol w:w="9189"/>
        <w:gridCol w:w="1274"/>
        <w:gridCol w:w="2091"/>
      </w:tblGrid>
      <w:tr w:rsidR="007D6589" w:rsidRPr="0013620F" w:rsidTr="002562C0">
        <w:trPr>
          <w:trHeight w:val="20"/>
        </w:trPr>
        <w:tc>
          <w:tcPr>
            <w:tcW w:w="852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036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1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91" w:type="pct"/>
            <w:vAlign w:val="center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Осваиваемые элементы компетенций</w:t>
            </w:r>
          </w:p>
        </w:tc>
      </w:tr>
      <w:tr w:rsidR="007D6589" w:rsidRPr="0013620F" w:rsidTr="002562C0">
        <w:trPr>
          <w:trHeight w:val="20"/>
        </w:trPr>
        <w:tc>
          <w:tcPr>
            <w:tcW w:w="852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7D6589" w:rsidRPr="0013620F" w:rsidTr="002562C0">
        <w:trPr>
          <w:trHeight w:val="20"/>
        </w:trPr>
        <w:tc>
          <w:tcPr>
            <w:tcW w:w="3888" w:type="pct"/>
            <w:gridSpan w:val="2"/>
          </w:tcPr>
          <w:p w:rsidR="007D6589" w:rsidRPr="0013620F" w:rsidRDefault="007D6589" w:rsidP="00256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Особенности взаимодействие природы и общества</w:t>
            </w:r>
          </w:p>
        </w:tc>
        <w:tc>
          <w:tcPr>
            <w:tcW w:w="42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9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6589" w:rsidRPr="0013620F" w:rsidTr="002562C0">
        <w:trPr>
          <w:trHeight w:val="20"/>
        </w:trPr>
        <w:tc>
          <w:tcPr>
            <w:tcW w:w="852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Природоохранный потенциал</w:t>
            </w: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21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1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2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4-7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11</w:t>
            </w:r>
          </w:p>
        </w:tc>
      </w:tr>
      <w:tr w:rsidR="007D6589" w:rsidRPr="0013620F" w:rsidTr="002562C0">
        <w:trPr>
          <w:trHeight w:val="1949"/>
        </w:trPr>
        <w:tc>
          <w:tcPr>
            <w:tcW w:w="852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lang w:eastAsia="en-US"/>
              </w:rPr>
              <w:t xml:space="preserve">Формы взаимодействия природы и общества.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Экологические последствия различных видов человеческой  деятельности.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Влияние урбанизации на биосферу.</w:t>
            </w:r>
            <w:r w:rsidRPr="0013620F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Условия устойчивого состояния экосистем и возможные причины возникновения экологического кризиса.</w:t>
            </w:r>
            <w:r w:rsidRPr="0013620F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Глобальные проблемы экологии (разрушение озонового слоя, истощение энергетических ресурсов, «парниковый эффект» и др.) и пути их решения.</w:t>
            </w:r>
          </w:p>
          <w:p w:rsidR="007D6589" w:rsidRPr="0013620F" w:rsidRDefault="007D6589" w:rsidP="002562C0">
            <w:pPr>
              <w:pStyle w:val="a3"/>
              <w:jc w:val="both"/>
              <w:rPr>
                <w:sz w:val="24"/>
                <w:lang w:eastAsia="en-US"/>
              </w:rPr>
            </w:pPr>
            <w:r w:rsidRPr="0013620F">
              <w:rPr>
                <w:sz w:val="24"/>
                <w:lang w:eastAsia="en-US"/>
              </w:rPr>
              <w:t>Выявление роли  человеческого фактора в решении проблем экологии.</w:t>
            </w:r>
            <w:r w:rsidRPr="0013620F">
              <w:rPr>
                <w:bCs/>
                <w:sz w:val="24"/>
                <w:lang w:eastAsia="en-US"/>
              </w:rPr>
              <w:t xml:space="preserve"> Содействие сохранению окружающей среды.</w:t>
            </w:r>
          </w:p>
        </w:tc>
        <w:tc>
          <w:tcPr>
            <w:tcW w:w="421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1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D6589" w:rsidRPr="0013620F" w:rsidTr="002562C0">
        <w:trPr>
          <w:trHeight w:val="334"/>
        </w:trPr>
        <w:tc>
          <w:tcPr>
            <w:tcW w:w="852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Природные ресурсы и рациональное природопользование</w:t>
            </w: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21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1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2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4-7</w:t>
            </w:r>
          </w:p>
        </w:tc>
      </w:tr>
      <w:tr w:rsidR="007D6589" w:rsidRPr="0013620F" w:rsidTr="002562C0">
        <w:trPr>
          <w:trHeight w:val="992"/>
        </w:trPr>
        <w:tc>
          <w:tcPr>
            <w:tcW w:w="852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Природные ресурсы и их классификация. Пищевые ресурсы человечества. Проблемы использования и воспроизводства природных ресурсов. Генная инженерия и генетически модифицированные объекты. Понятие и принципы рационального природопользования. Охраняемые природные территории.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1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1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D6589" w:rsidRPr="0013620F" w:rsidTr="002562C0">
        <w:trPr>
          <w:trHeight w:val="20"/>
        </w:trPr>
        <w:tc>
          <w:tcPr>
            <w:tcW w:w="852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1.3. </w:t>
            </w:r>
          </w:p>
          <w:p w:rsidR="007D6589" w:rsidRPr="0013620F" w:rsidRDefault="007D6589" w:rsidP="002562C0">
            <w:pPr>
              <w:pStyle w:val="aa"/>
              <w:snapToGrid w:val="0"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Загрязнение окружающей среды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21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1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2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4-7</w:t>
            </w:r>
          </w:p>
        </w:tc>
      </w:tr>
      <w:tr w:rsidR="007D6589" w:rsidRPr="0013620F" w:rsidTr="002562C0">
        <w:trPr>
          <w:trHeight w:val="1295"/>
        </w:trPr>
        <w:tc>
          <w:tcPr>
            <w:tcW w:w="852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Загрязнение биосферы. Антропогенное и естественное загрязнение. Основные загрязнители, их классификация.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Пути миграции и накопления в биосфере токсичных и радиоактивных веществ.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Прямое и косвенное воздействие на человека загрязнений биосферы.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«Зеленая» революция и ее последствия. Значение и экологическая роль применения удобрений и пестицидов.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Основные загрязнители продуктов питания и их влияние на здоровье человека.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Способы ликвидации последствий загрязнения токсичными и радиоактивными веществами окружающей среды.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задачи мониторинга окружающей среды. Концепция предельно – допустимой концентрации  (ПДК).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Методы контроля за состоянием загрязнения природных вод, почв, атмосферного воздуха.</w:t>
            </w:r>
          </w:p>
        </w:tc>
        <w:tc>
          <w:tcPr>
            <w:tcW w:w="421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1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D6589" w:rsidRPr="0013620F" w:rsidTr="002562C0">
        <w:trPr>
          <w:trHeight w:val="20"/>
        </w:trPr>
        <w:tc>
          <w:tcPr>
            <w:tcW w:w="852" w:type="pct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</w:t>
            </w:r>
          </w:p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Правовые и социальные вопросы природопользования</w:t>
            </w: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D6589" w:rsidRPr="0013620F" w:rsidTr="002562C0">
        <w:trPr>
          <w:trHeight w:val="20"/>
        </w:trPr>
        <w:tc>
          <w:tcPr>
            <w:tcW w:w="852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2.1. Хозяйственные и общественные мероприятия по предотвращению разрушающих воздействий на природу. Природоохранный надзор</w:t>
            </w: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21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D6589" w:rsidRPr="0013620F" w:rsidTr="002562C0">
        <w:trPr>
          <w:trHeight w:val="20"/>
        </w:trPr>
        <w:tc>
          <w:tcPr>
            <w:tcW w:w="852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Правовые акты, регулирующие природоохранную деятельность в России.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Нормативные акты по рациональному природопользованию окружающей среды. </w:t>
            </w:r>
          </w:p>
          <w:p w:rsidR="007D6589" w:rsidRPr="0013620F" w:rsidRDefault="007D6589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Органы управления и надзора по охране природы. Государственные и общественные мероприятия по охране окружающей среды. </w:t>
            </w:r>
          </w:p>
          <w:p w:rsidR="007D6589" w:rsidRPr="0013620F" w:rsidRDefault="007D6589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Международное сотрудничество, международные организации, международные  соглашения, конвенции, договоры, по охране окружающей среды и их роль в обеспечении экологической безопасности. </w:t>
            </w:r>
          </w:p>
        </w:tc>
        <w:tc>
          <w:tcPr>
            <w:tcW w:w="421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2-3</w:t>
            </w:r>
          </w:p>
        </w:tc>
      </w:tr>
      <w:tr w:rsidR="007D6589" w:rsidRPr="0013620F" w:rsidTr="002562C0">
        <w:trPr>
          <w:trHeight w:val="20"/>
        </w:trPr>
        <w:tc>
          <w:tcPr>
            <w:tcW w:w="852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2.2.</w:t>
            </w:r>
          </w:p>
          <w:p w:rsidR="007D6589" w:rsidRPr="0013620F" w:rsidRDefault="007D6589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Юридическая и экономическая ответственность предприятий, загрязняющих окружающую среду</w:t>
            </w: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21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1" w:type="pct"/>
            <w:vMerge w:val="restar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6.3-6.4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3- 7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11</w:t>
            </w:r>
          </w:p>
        </w:tc>
      </w:tr>
      <w:tr w:rsidR="007D6589" w:rsidRPr="0013620F" w:rsidTr="002562C0">
        <w:trPr>
          <w:trHeight w:val="1131"/>
        </w:trPr>
        <w:tc>
          <w:tcPr>
            <w:tcW w:w="852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0"/>
                <w:shd w:val="clear" w:color="auto" w:fill="FFFFFF"/>
              </w:rPr>
              <w:t>Гражданско-правовая</w:t>
            </w:r>
            <w:r w:rsidRPr="0013620F">
              <w:rPr>
                <w:rStyle w:val="apple-converted-space"/>
                <w:rFonts w:ascii="Times New Roman" w:hAnsi="Times New Roman"/>
                <w:sz w:val="24"/>
                <w:szCs w:val="20"/>
                <w:shd w:val="clear" w:color="auto" w:fill="FFFFFF"/>
              </w:rPr>
              <w:t> </w:t>
            </w:r>
            <w:r w:rsidRPr="0013620F">
              <w:rPr>
                <w:rFonts w:ascii="Times New Roman" w:hAnsi="Times New Roman"/>
                <w:bCs/>
                <w:sz w:val="24"/>
                <w:szCs w:val="20"/>
                <w:shd w:val="clear" w:color="auto" w:fill="FFFFFF"/>
              </w:rPr>
              <w:t>ответственность</w:t>
            </w:r>
            <w:r w:rsidRPr="0013620F">
              <w:rPr>
                <w:rStyle w:val="apple-converted-space"/>
                <w:rFonts w:ascii="Times New Roman" w:hAnsi="Times New Roman"/>
                <w:sz w:val="24"/>
                <w:szCs w:val="20"/>
                <w:shd w:val="clear" w:color="auto" w:fill="FFFFFF"/>
              </w:rPr>
              <w:t> </w:t>
            </w:r>
            <w:r w:rsidRPr="0013620F">
              <w:rPr>
                <w:rFonts w:ascii="Times New Roman" w:hAnsi="Times New Roman"/>
                <w:bCs/>
                <w:sz w:val="24"/>
                <w:szCs w:val="20"/>
                <w:shd w:val="clear" w:color="auto" w:fill="FFFFFF"/>
              </w:rPr>
              <w:t>за</w:t>
            </w:r>
            <w:r w:rsidRPr="0013620F">
              <w:rPr>
                <w:rStyle w:val="apple-converted-space"/>
                <w:rFonts w:ascii="Times New Roman" w:hAnsi="Times New Roman"/>
                <w:sz w:val="24"/>
                <w:szCs w:val="20"/>
                <w:shd w:val="clear" w:color="auto" w:fill="FFFFFF"/>
              </w:rPr>
              <w:t> </w:t>
            </w:r>
            <w:r w:rsidRPr="0013620F">
              <w:rPr>
                <w:rFonts w:ascii="Times New Roman" w:hAnsi="Times New Roman"/>
                <w:bCs/>
                <w:sz w:val="24"/>
                <w:szCs w:val="20"/>
                <w:shd w:val="clear" w:color="auto" w:fill="FFFFFF"/>
              </w:rPr>
              <w:t>экологические</w:t>
            </w:r>
            <w:r w:rsidRPr="0013620F">
              <w:rPr>
                <w:rStyle w:val="apple-converted-space"/>
                <w:rFonts w:ascii="Times New Roman" w:hAnsi="Times New Roman"/>
                <w:sz w:val="24"/>
                <w:szCs w:val="20"/>
                <w:shd w:val="clear" w:color="auto" w:fill="FFFFFF"/>
              </w:rPr>
              <w:t> </w:t>
            </w:r>
            <w:r w:rsidRPr="0013620F">
              <w:rPr>
                <w:rFonts w:ascii="Times New Roman" w:hAnsi="Times New Roman"/>
                <w:bCs/>
                <w:sz w:val="24"/>
                <w:szCs w:val="20"/>
                <w:shd w:val="clear" w:color="auto" w:fill="FFFFFF"/>
              </w:rPr>
              <w:t>правонарушения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Экологическая оценка деятельности предприятий.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Организация деятельности предприятий в соответствии с экологическими нормами общества.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1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1" w:type="pct"/>
            <w:vMerge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E4E26" w:rsidRPr="0013620F" w:rsidTr="002562C0">
        <w:trPr>
          <w:trHeight w:val="20"/>
        </w:trPr>
        <w:tc>
          <w:tcPr>
            <w:tcW w:w="852" w:type="pct"/>
          </w:tcPr>
          <w:p w:rsidR="00AE4E26" w:rsidRPr="0013620F" w:rsidRDefault="00AE4E26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3036" w:type="pct"/>
          </w:tcPr>
          <w:p w:rsidR="00AE4E26" w:rsidRPr="00AE4E26" w:rsidRDefault="00AE4E26" w:rsidP="002562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Проработка конспекта лекций, подготовка к занятиям</w:t>
            </w:r>
          </w:p>
        </w:tc>
        <w:tc>
          <w:tcPr>
            <w:tcW w:w="421" w:type="pct"/>
          </w:tcPr>
          <w:p w:rsidR="00AE4E26" w:rsidRPr="0013620F" w:rsidRDefault="00AE4E26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1" w:type="pct"/>
          </w:tcPr>
          <w:p w:rsidR="00AE4E26" w:rsidRPr="0013620F" w:rsidRDefault="00AE4E26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D6589" w:rsidRPr="0013620F" w:rsidTr="002562C0">
        <w:trPr>
          <w:trHeight w:val="20"/>
        </w:trPr>
        <w:tc>
          <w:tcPr>
            <w:tcW w:w="852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3036" w:type="pct"/>
          </w:tcPr>
          <w:p w:rsidR="007D6589" w:rsidRPr="0013620F" w:rsidRDefault="007D6589" w:rsidP="002562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D6589" w:rsidRPr="0013620F" w:rsidTr="002562C0">
        <w:trPr>
          <w:trHeight w:val="20"/>
        </w:trPr>
        <w:tc>
          <w:tcPr>
            <w:tcW w:w="3888" w:type="pct"/>
            <w:gridSpan w:val="2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421" w:type="pct"/>
          </w:tcPr>
          <w:p w:rsidR="007D6589" w:rsidRPr="0013620F" w:rsidRDefault="003D0C9F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91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7D6589" w:rsidRPr="0013620F" w:rsidRDefault="007D6589" w:rsidP="007D6589">
      <w:pPr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rPr>
          <w:rFonts w:ascii="Times New Roman" w:hAnsi="Times New Roman"/>
          <w:bCs/>
          <w:sz w:val="24"/>
          <w:szCs w:val="24"/>
        </w:rPr>
        <w:sectPr w:rsidR="007D6589" w:rsidRPr="0013620F" w:rsidSect="00322B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D6589" w:rsidRPr="0013620F" w:rsidRDefault="007D6589" w:rsidP="007D6589">
      <w:pPr>
        <w:spacing w:after="0" w:line="240" w:lineRule="auto"/>
        <w:ind w:firstLine="66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7D6589" w:rsidRPr="0013620F" w:rsidRDefault="007D6589" w:rsidP="007D6589">
      <w:pPr>
        <w:spacing w:before="120" w:after="120" w:line="240" w:lineRule="auto"/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3.1.</w:t>
      </w:r>
      <w:r w:rsidRPr="0013620F">
        <w:rPr>
          <w:rFonts w:ascii="Times New Roman" w:hAnsi="Times New Roman"/>
          <w:bCs/>
          <w:sz w:val="24"/>
          <w:szCs w:val="24"/>
        </w:rPr>
        <w:t xml:space="preserve"> Для реализации программы учебной дисциплины  предусмотрены следующие специальные помещения:</w:t>
      </w:r>
    </w:p>
    <w:p w:rsidR="007D6589" w:rsidRPr="0013620F" w:rsidRDefault="007D6589" w:rsidP="007D6589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Кабинет «</w:t>
      </w:r>
      <w:r w:rsidRPr="0013620F">
        <w:rPr>
          <w:rFonts w:ascii="Times New Roman" w:hAnsi="Times New Roman"/>
          <w:sz w:val="24"/>
          <w:szCs w:val="24"/>
        </w:rPr>
        <w:t>Экологических основ природопользования</w:t>
      </w:r>
      <w:r w:rsidRPr="0013620F">
        <w:rPr>
          <w:rFonts w:ascii="Times New Roman" w:hAnsi="Times New Roman"/>
          <w:bCs/>
          <w:sz w:val="24"/>
          <w:szCs w:val="24"/>
        </w:rPr>
        <w:t>»</w:t>
      </w:r>
      <w:r w:rsidRPr="0013620F">
        <w:rPr>
          <w:rFonts w:ascii="Times New Roman" w:hAnsi="Times New Roman"/>
          <w:sz w:val="24"/>
          <w:szCs w:val="24"/>
        </w:rPr>
        <w:t>, оснащенный о</w:t>
      </w:r>
      <w:r w:rsidRPr="0013620F">
        <w:rPr>
          <w:rFonts w:ascii="Times New Roman" w:hAnsi="Times New Roman"/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13620F">
        <w:rPr>
          <w:rFonts w:ascii="Times New Roman" w:hAnsi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13620F">
        <w:rPr>
          <w:rFonts w:ascii="Times New Roman" w:hAnsi="Times New Roman"/>
          <w:sz w:val="24"/>
          <w:szCs w:val="24"/>
          <w:lang w:val="en-US"/>
        </w:rPr>
        <w:t>DVD</w:t>
      </w:r>
      <w:r w:rsidRPr="0013620F"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7D6589" w:rsidRPr="0013620F" w:rsidRDefault="007D6589" w:rsidP="007D6589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6589" w:rsidRPr="0013620F" w:rsidRDefault="007D6589" w:rsidP="007D6589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7D6589" w:rsidRPr="0013620F" w:rsidRDefault="007D6589" w:rsidP="007D6589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</w:t>
      </w:r>
      <w:r w:rsidR="00AE4E26">
        <w:rPr>
          <w:rFonts w:ascii="Times New Roman" w:hAnsi="Times New Roman"/>
          <w:bCs/>
          <w:sz w:val="24"/>
          <w:szCs w:val="24"/>
        </w:rPr>
        <w:t>нд образовательной организации имеет</w:t>
      </w:r>
      <w:r w:rsidRPr="0013620F">
        <w:rPr>
          <w:rFonts w:ascii="Times New Roman" w:hAnsi="Times New Roman"/>
          <w:bCs/>
          <w:sz w:val="24"/>
          <w:szCs w:val="24"/>
        </w:rPr>
        <w:t xml:space="preserve"> п</w:t>
      </w:r>
      <w:r w:rsidRPr="0013620F"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 </w:t>
      </w:r>
    </w:p>
    <w:p w:rsidR="007D6589" w:rsidRPr="0013620F" w:rsidRDefault="007D6589" w:rsidP="007D6589">
      <w:pPr>
        <w:spacing w:after="0" w:line="240" w:lineRule="auto"/>
        <w:ind w:left="709" w:hanging="357"/>
        <w:contextualSpacing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pStyle w:val="a8"/>
        <w:numPr>
          <w:ilvl w:val="2"/>
          <w:numId w:val="1"/>
        </w:numPr>
        <w:ind w:left="1985" w:hanging="1325"/>
        <w:contextualSpacing/>
        <w:rPr>
          <w:b/>
          <w:szCs w:val="24"/>
        </w:rPr>
      </w:pPr>
      <w:r w:rsidRPr="0013620F">
        <w:rPr>
          <w:b/>
          <w:szCs w:val="24"/>
        </w:rPr>
        <w:t>Печатные издания:</w:t>
      </w:r>
    </w:p>
    <w:p w:rsidR="007D6589" w:rsidRPr="0013620F" w:rsidRDefault="007D6589" w:rsidP="007D6589">
      <w:pPr>
        <w:pStyle w:val="a8"/>
        <w:numPr>
          <w:ilvl w:val="3"/>
          <w:numId w:val="3"/>
        </w:numPr>
        <w:shd w:val="clear" w:color="auto" w:fill="FFFFFF"/>
        <w:tabs>
          <w:tab w:val="left" w:pos="1134"/>
        </w:tabs>
        <w:autoSpaceDE w:val="0"/>
        <w:spacing w:after="0"/>
        <w:ind w:left="0" w:firstLine="660"/>
        <w:rPr>
          <w:szCs w:val="24"/>
        </w:rPr>
      </w:pPr>
      <w:r w:rsidRPr="0013620F">
        <w:rPr>
          <w:szCs w:val="24"/>
        </w:rPr>
        <w:t>Саенко О.Е. Экологические основы природопользования : учебник / О.Е. Саенко, Т.П. Трушина. — Москва : КНОРУС, 2017. — 214 с. — (Среднее профессиональное образование)</w:t>
      </w:r>
    </w:p>
    <w:p w:rsidR="007D6589" w:rsidRPr="0013620F" w:rsidRDefault="007D6589" w:rsidP="007D6589">
      <w:pPr>
        <w:pStyle w:val="a8"/>
        <w:numPr>
          <w:ilvl w:val="3"/>
          <w:numId w:val="3"/>
        </w:numPr>
        <w:shd w:val="clear" w:color="auto" w:fill="FFFFFF"/>
        <w:tabs>
          <w:tab w:val="left" w:pos="1134"/>
        </w:tabs>
        <w:autoSpaceDE w:val="0"/>
        <w:spacing w:after="0"/>
        <w:ind w:left="0" w:firstLine="660"/>
        <w:rPr>
          <w:szCs w:val="24"/>
        </w:rPr>
      </w:pPr>
      <w:r w:rsidRPr="0013620F">
        <w:rPr>
          <w:szCs w:val="24"/>
        </w:rPr>
        <w:t>Константинов В.М. Экологические основы природопользования: учеб. пособие для студ. учреждений сред. проф. образования/ В.М. Константинов, Ю.Б. Челидзе. – 5-е изд., стер. – М.; Академия, НМЦ СПО, 2012 – 347 стр.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3. Трушина Т.П. Экологические основы природопользования, учебник для колледжей и средне - специальных учебных  заведений, 5-е издание переработанное, Ростов на Дону: «Феникс», 2012.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4.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по состоянию на 26 дек. 2009 г.].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5. Федеральный закон России «О мелиорации земель.»1996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6. Постановление правительства России «О мониторинге земель.»1992г.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7. Закон «Об охране окружающей среды»10.01.2002г.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8. ГОСТ Р 52104-2003 «Ресурсосбережение»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9. ГОСТ 18294-2004 «Вода питьевая.»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10. ГОСТ 17.0.0.01-76 «Система стандартов в области охраны природы и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улучшения использования природных ресурсов».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11. ГОСТ 17.1.3.05—82. «Охрана природы. Гидросфера»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12. СанПиН 2.2.4.1191-03 «Электромагнитные поля в производственных условиях«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13. СанПиН 2.3.6.1079-01 Санитарно-эпидемиологические требования к организациям 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 08 нояб. 2001 г. № 31: в ред. от 31 марта 2011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pStyle w:val="a8"/>
        <w:numPr>
          <w:ilvl w:val="2"/>
          <w:numId w:val="1"/>
        </w:numPr>
        <w:shd w:val="clear" w:color="auto" w:fill="FFFFFF"/>
        <w:autoSpaceDE w:val="0"/>
        <w:spacing w:before="0" w:after="0"/>
        <w:ind w:left="1843" w:hanging="1183"/>
        <w:contextualSpacing/>
        <w:rPr>
          <w:b/>
          <w:szCs w:val="24"/>
        </w:rPr>
      </w:pPr>
      <w:r w:rsidRPr="0013620F">
        <w:rPr>
          <w:b/>
          <w:szCs w:val="24"/>
        </w:rPr>
        <w:t>Электронные издания: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priroda.ru – национальный портал природы (Природные ресурсы и охрана окружающей среды)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2. anriintern.com/ecology/spisok.htm - ссылки на множество экологических сайтов.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www.myland.org.ua - земельные ресурсы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4. http://ecoportal.ru/ - мощный экологический портал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5. list.priroda.ru – каталог Интернет ресурсов по экологии и природным ресурсам.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6. http://ecobez.narod.ru/organisations.html - список основных международных организаций.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7. www.eco-net.dk/english – Eco-Network – международная сеть экологического образования, воспитания и практики; размещается информация об организациях, работающих в области экологического образования.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8. http://zapovednik.cwx.ru/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9. http://www.geosite.com.ru/pageid-375-1.html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10. http://www.bru.mogilev.by:84/humanitary/osnov_prava/html/ch15.html</w:t>
      </w:r>
    </w:p>
    <w:p w:rsidR="007D6589" w:rsidRPr="0013620F" w:rsidRDefault="007D6589" w:rsidP="007D6589">
      <w:pPr>
        <w:spacing w:after="0"/>
        <w:ind w:left="709"/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spacing w:after="0"/>
        <w:ind w:left="709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3.2.3. Дополнительные источники: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Журналы: 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«Экология и жизнь», научно-популярный и образовательный журнал, Россия, Москва.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2.«Экология производства», ежемесячный научно-практический журнал, Россия, Москва.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3.«Экология и жизнь» периодический журнал, Россия, Москва.</w:t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4E26" w:rsidRDefault="00AE4E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pStyle w:val="a8"/>
        <w:spacing w:before="0" w:after="200" w:line="276" w:lineRule="auto"/>
        <w:ind w:left="0" w:firstLine="770"/>
        <w:contextualSpacing/>
        <w:rPr>
          <w:b/>
          <w:szCs w:val="24"/>
        </w:rPr>
      </w:pPr>
      <w:r w:rsidRPr="0013620F">
        <w:rPr>
          <w:b/>
          <w:szCs w:val="24"/>
        </w:rPr>
        <w:t>4.КОНТРОЛЬ И ОЦЕНКА РЕЗУЛЬТАТОВ ОСВОЕНИЯ УЧЕБНОЙ ДИСЦИПЛИНЫ</w:t>
      </w:r>
    </w:p>
    <w:tbl>
      <w:tblPr>
        <w:tblW w:w="467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6"/>
        <w:gridCol w:w="3301"/>
        <w:gridCol w:w="3135"/>
      </w:tblGrid>
      <w:tr w:rsidR="007D6589" w:rsidRPr="0013620F" w:rsidTr="002562C0">
        <w:tc>
          <w:tcPr>
            <w:tcW w:w="1697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694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609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7D6589" w:rsidRPr="0013620F" w:rsidTr="002562C0">
        <w:trPr>
          <w:trHeight w:val="10727"/>
        </w:trPr>
        <w:tc>
          <w:tcPr>
            <w:tcW w:w="1697" w:type="pct"/>
          </w:tcPr>
          <w:p w:rsidR="007D6589" w:rsidRPr="0013620F" w:rsidRDefault="007D6589" w:rsidP="002562C0">
            <w:pPr>
              <w:pStyle w:val="a8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  <w:szCs w:val="24"/>
                <w:lang w:eastAsia="en-US"/>
              </w:rPr>
            </w:pPr>
            <w:r w:rsidRPr="0013620F">
              <w:rPr>
                <w:b/>
                <w:szCs w:val="24"/>
                <w:lang w:eastAsia="en-US"/>
              </w:rPr>
              <w:t>знать: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принципы взаимодействия  живых организмов  и   среды обитания.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-особенности взаимодействия общества и природы, основные источники техногенного взаимодействия на окружающую среду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-принципы и методы рационального природопользования;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-методы экологического регулирования;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-принципы размещения производств  различного типа;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-основные группы отходов их источники и масштабы   образования;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-понятия и принципы мониторинга окружающей среды;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-правовые и социальные вопросы природопользования и экологической безопасности;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-природоресурсный потенциал Российской Федерации;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-охраняемые природные территории.</w:t>
            </w:r>
          </w:p>
        </w:tc>
        <w:tc>
          <w:tcPr>
            <w:tcW w:w="1694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09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7D6589" w:rsidRPr="0013620F" w:rsidTr="002562C0">
        <w:trPr>
          <w:trHeight w:val="3312"/>
        </w:trPr>
        <w:tc>
          <w:tcPr>
            <w:tcW w:w="1697" w:type="pct"/>
          </w:tcPr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Уметь: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-анализировать и прогнозировать экологические последствия различных видов деятельности;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-использовать в профессиональной  деятельности представления о взаимосвязи  организмов и среды обитания</w:t>
            </w:r>
          </w:p>
          <w:p w:rsidR="007D6589" w:rsidRPr="0013620F" w:rsidRDefault="007D6589" w:rsidP="002562C0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1694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09" w:type="pct"/>
          </w:tcPr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 при решении проблемных ситуаций, выполнении заданий для самостоятельной работы, учебных исследований, проектов;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7D6589" w:rsidRPr="0013620F" w:rsidRDefault="007D6589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D6589" w:rsidRPr="0013620F" w:rsidRDefault="007D6589" w:rsidP="007D6589">
      <w:pPr>
        <w:jc w:val="right"/>
        <w:rPr>
          <w:rFonts w:ascii="Times New Roman" w:hAnsi="Times New Roman"/>
          <w:sz w:val="24"/>
          <w:szCs w:val="24"/>
        </w:rPr>
      </w:pPr>
    </w:p>
    <w:p w:rsidR="007D6589" w:rsidRPr="0013620F" w:rsidRDefault="007D6589" w:rsidP="007D658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D6589" w:rsidRPr="0013620F" w:rsidRDefault="007D6589" w:rsidP="007D658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C12C6" w:rsidRDefault="00061751"/>
    <w:sectPr w:rsidR="002C12C6" w:rsidSect="003C63BD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751" w:rsidRDefault="00061751" w:rsidP="007D6589">
      <w:pPr>
        <w:spacing w:after="0" w:line="240" w:lineRule="auto"/>
      </w:pPr>
      <w:r>
        <w:separator/>
      </w:r>
    </w:p>
  </w:endnote>
  <w:endnote w:type="continuationSeparator" w:id="1">
    <w:p w:rsidR="00061751" w:rsidRDefault="00061751" w:rsidP="007D6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751" w:rsidRDefault="00061751" w:rsidP="007D6589">
      <w:pPr>
        <w:spacing w:after="0" w:line="240" w:lineRule="auto"/>
      </w:pPr>
      <w:r>
        <w:separator/>
      </w:r>
    </w:p>
  </w:footnote>
  <w:footnote w:type="continuationSeparator" w:id="1">
    <w:p w:rsidR="00061751" w:rsidRDefault="00061751" w:rsidP="007D65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2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589"/>
    <w:rsid w:val="00061751"/>
    <w:rsid w:val="00391146"/>
    <w:rsid w:val="003D0C9F"/>
    <w:rsid w:val="00491A77"/>
    <w:rsid w:val="00730C91"/>
    <w:rsid w:val="007D6589"/>
    <w:rsid w:val="00AE4E26"/>
    <w:rsid w:val="00AF21E1"/>
    <w:rsid w:val="00CD2A93"/>
    <w:rsid w:val="00D01320"/>
    <w:rsid w:val="00D82B18"/>
    <w:rsid w:val="00F6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D6589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D65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7D658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7D658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7D6589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7D6589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7D6589"/>
  </w:style>
  <w:style w:type="paragraph" w:customStyle="1" w:styleId="aa">
    <w:name w:val="Содержимое таблицы"/>
    <w:basedOn w:val="a"/>
    <w:uiPriority w:val="99"/>
    <w:rsid w:val="007D6589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7D658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No Spacing"/>
    <w:link w:val="ac"/>
    <w:uiPriority w:val="1"/>
    <w:qFormat/>
    <w:rsid w:val="00D82B1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D82B18"/>
    <w:rPr>
      <w:rFonts w:ascii="Times New Roman" w:eastAsia="Times New Roman" w:hAnsi="Times New Roman" w:cs="Times New Roman"/>
      <w:lang w:eastAsia="ru-RU"/>
    </w:rPr>
  </w:style>
  <w:style w:type="character" w:customStyle="1" w:styleId="2">
    <w:name w:val="Основной текст (2)_"/>
    <w:basedOn w:val="a0"/>
    <w:link w:val="20"/>
    <w:locked/>
    <w:rsid w:val="00491A77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1A77"/>
    <w:pPr>
      <w:widowControl w:val="0"/>
      <w:shd w:val="clear" w:color="auto" w:fill="FFFFFF"/>
      <w:spacing w:after="0" w:line="278" w:lineRule="exact"/>
      <w:ind w:hanging="500"/>
    </w:pPr>
    <w:rPr>
      <w:rFonts w:asciiTheme="minorHAnsi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1891</Words>
  <Characters>10784</Characters>
  <Application>Microsoft Office Word</Application>
  <DocSecurity>0</DocSecurity>
  <Lines>89</Lines>
  <Paragraphs>25</Paragraphs>
  <ScaleCrop>false</ScaleCrop>
  <Company/>
  <LinksUpToDate>false</LinksUpToDate>
  <CharactersWithSpaces>12650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2018-03-16T10:45:00Z</dcterms:created>
  <dcterms:modified xsi:type="dcterms:W3CDTF">2020-02-27T12:31:00Z</dcterms:modified>
</cp:coreProperties>
</file>